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SZACHOWEJ LIGI SZKÓŁ CHORZOWA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4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PUCHAR PREZYDENTA MIASTA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862" w:hanging="72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ORGANIZATORZY: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Wydział Kultury, Sportu i Turystyki  Urzędu Miasta Chorzowa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240"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Młodzieżowy Dom Kultury w Chorzowie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862" w:hanging="72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 ZAWODÓW: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Popularyzacja gry w szachy wśród dzieci i młodzieży chorzowskich szkół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240"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Wyłonienie czołowych drużyn szkolnych i najlepszych zawodników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862" w:hanging="72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UCZESTNICY: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40" w:lineRule="auto"/>
        <w:ind w:left="1020" w:hanging="300"/>
        <w:jc w:val="both"/>
      </w:pPr>
      <w:r w:rsidDel="00000000" w:rsidR="00000000" w:rsidRPr="00000000">
        <w:rPr>
          <w:rtl w:val="0"/>
        </w:rPr>
        <w:t xml:space="preserve">W zawodach uczestniczą drużyny reprezentujące szkoły z terenu miasta Chorzowa:                </w:t>
      </w:r>
    </w:p>
    <w:p w:rsidR="00000000" w:rsidDel="00000000" w:rsidP="00000000" w:rsidRDefault="00000000" w:rsidRPr="00000000" w14:paraId="0000000C">
      <w:pPr>
        <w:spacing w:line="240" w:lineRule="auto"/>
        <w:ind w:left="1020" w:firstLine="0"/>
        <w:jc w:val="both"/>
        <w:rPr/>
      </w:pP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grupa młodsza (SP klasy I - IV)</w:t>
      </w:r>
    </w:p>
    <w:p w:rsidR="00000000" w:rsidDel="00000000" w:rsidP="00000000" w:rsidRDefault="00000000" w:rsidRPr="00000000" w14:paraId="0000000D">
      <w:pPr>
        <w:spacing w:line="240" w:lineRule="auto"/>
        <w:ind w:left="1020" w:firstLine="0"/>
        <w:jc w:val="both"/>
        <w:rPr/>
      </w:pP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grupa starsza (SP klasy V - VIII)</w:t>
      </w:r>
    </w:p>
    <w:p w:rsidR="00000000" w:rsidDel="00000000" w:rsidP="00000000" w:rsidRDefault="00000000" w:rsidRPr="00000000" w14:paraId="0000000E">
      <w:pPr>
        <w:spacing w:line="240" w:lineRule="auto"/>
        <w:ind w:left="1020" w:firstLine="0"/>
        <w:jc w:val="both"/>
        <w:rPr/>
      </w:pPr>
      <w:r w:rsidDel="00000000" w:rsidR="00000000" w:rsidRPr="00000000">
        <w:rPr>
          <w:b w:val="1"/>
          <w:rtl w:val="0"/>
        </w:rPr>
        <w:t xml:space="preserve">C)</w:t>
      </w:r>
      <w:r w:rsidDel="00000000" w:rsidR="00000000" w:rsidRPr="00000000">
        <w:rPr>
          <w:rtl w:val="0"/>
        </w:rPr>
        <w:t xml:space="preserve"> szkoły średnie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2. Każda szkoła podstawowa ma prawo zgłosić </w:t>
      </w:r>
      <w:r w:rsidDel="00000000" w:rsidR="00000000" w:rsidRPr="00000000">
        <w:rPr>
          <w:b w:val="1"/>
          <w:rtl w:val="0"/>
        </w:rPr>
        <w:t xml:space="preserve">dwie drużyny (po jednej z każdej grupy wiekowej A/B)</w:t>
      </w:r>
      <w:r w:rsidDel="00000000" w:rsidR="00000000" w:rsidRPr="00000000">
        <w:rPr>
          <w:rtl w:val="0"/>
        </w:rPr>
        <w:t xml:space="preserve">; szkoła średnia ma prawo do zgłoszenia </w:t>
      </w:r>
      <w:r w:rsidDel="00000000" w:rsidR="00000000" w:rsidRPr="00000000">
        <w:rPr>
          <w:b w:val="1"/>
          <w:rtl w:val="0"/>
        </w:rPr>
        <w:t xml:space="preserve">tylko jednej drużyny</w:t>
      </w:r>
    </w:p>
    <w:p w:rsidR="00000000" w:rsidDel="00000000" w:rsidP="00000000" w:rsidRDefault="00000000" w:rsidRPr="00000000" w14:paraId="00000010">
      <w:pPr>
        <w:spacing w:after="240" w:line="240" w:lineRule="auto"/>
        <w:ind w:left="720" w:firstLine="0"/>
        <w:jc w:val="both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3. Szkoła wystawia reprezentację w </w:t>
      </w:r>
      <w:r w:rsidDel="00000000" w:rsidR="00000000" w:rsidRPr="00000000">
        <w:rPr>
          <w:b w:val="1"/>
          <w:u w:val="single"/>
          <w:rtl w:val="0"/>
        </w:rPr>
        <w:t xml:space="preserve">3 – osobowym</w:t>
      </w:r>
      <w:r w:rsidDel="00000000" w:rsidR="00000000" w:rsidRPr="00000000">
        <w:rPr>
          <w:u w:val="single"/>
          <w:rtl w:val="0"/>
        </w:rPr>
        <w:t xml:space="preserve"> składzie </w:t>
      </w:r>
      <w:r w:rsidDel="00000000" w:rsidR="00000000" w:rsidRPr="00000000">
        <w:rPr>
          <w:b w:val="1"/>
          <w:u w:val="single"/>
          <w:rtl w:val="0"/>
        </w:rPr>
        <w:t xml:space="preserve">(bez zawodników rezerwowych)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862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SYSTEM ROZGRYWEK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020" w:hanging="300"/>
        <w:jc w:val="both"/>
      </w:pPr>
      <w:r w:rsidDel="00000000" w:rsidR="00000000" w:rsidRPr="00000000">
        <w:rPr>
          <w:rtl w:val="0"/>
        </w:rPr>
        <w:t xml:space="preserve">System szwajcarski 7 rund; tempo 10 minut dla zawodnika; </w:t>
      </w:r>
      <w:r w:rsidDel="00000000" w:rsidR="00000000" w:rsidRPr="00000000">
        <w:rPr>
          <w:b w:val="1"/>
          <w:rtl w:val="0"/>
        </w:rPr>
        <w:t xml:space="preserve">wszystkie drużyny grają w jednej grupie (klasyfikacja końcowa – odrębna, w każdej grupie poszczególnych drużyn).  </w:t>
      </w:r>
      <w:r w:rsidDel="00000000" w:rsidR="00000000" w:rsidRPr="00000000">
        <w:rPr>
          <w:rtl w:val="0"/>
        </w:rPr>
        <w:t xml:space="preserve">W przypadku dużej ilości zgłoszeń, poszczególne grupy wiekowe będą rozgrywane osobno. </w:t>
      </w:r>
    </w:p>
    <w:p w:rsidR="00000000" w:rsidDel="00000000" w:rsidP="00000000" w:rsidRDefault="00000000" w:rsidRPr="00000000" w14:paraId="00000013">
      <w:pPr>
        <w:spacing w:after="240" w:line="240" w:lineRule="auto"/>
        <w:ind w:left="1020" w:hanging="310.99999999999994"/>
        <w:jc w:val="both"/>
        <w:rPr/>
      </w:pPr>
      <w:r w:rsidDel="00000000" w:rsidR="00000000" w:rsidRPr="00000000">
        <w:rPr>
          <w:rtl w:val="0"/>
        </w:rPr>
        <w:t xml:space="preserve">2. W turnieju obowiązują przepisy gry FIDE i PZSzach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862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WARUNKI UCZESTNICTWA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         Dokonanie imiennego zgłoszenia drużyny na załączonym do niniejszego regulaminu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wzorze do </w:t>
      </w:r>
      <w:r w:rsidDel="00000000" w:rsidR="00000000" w:rsidRPr="00000000">
        <w:rPr>
          <w:b w:val="1"/>
          <w:rtl w:val="0"/>
        </w:rPr>
        <w:t xml:space="preserve">13.02.2023 r. </w:t>
      </w:r>
      <w:r w:rsidDel="00000000" w:rsidR="00000000" w:rsidRPr="00000000">
        <w:rPr>
          <w:rtl w:val="0"/>
        </w:rPr>
        <w:t xml:space="preserve">na adres organizatora:</w:t>
      </w:r>
    </w:p>
    <w:p w:rsidR="00000000" w:rsidDel="00000000" w:rsidP="00000000" w:rsidRDefault="00000000" w:rsidRPr="00000000" w14:paraId="00000016">
      <w:pPr>
        <w:keepLines w:val="1"/>
        <w:spacing w:line="240" w:lineRule="auto"/>
        <w:ind w:left="993" w:firstLine="1558.9999999999998"/>
        <w:jc w:val="both"/>
        <w:rPr/>
      </w:pPr>
      <w:r w:rsidDel="00000000" w:rsidR="00000000" w:rsidRPr="00000000">
        <w:rPr>
          <w:b w:val="1"/>
          <w:rtl w:val="0"/>
        </w:rPr>
        <w:t xml:space="preserve">Młodzieżowy Dom Kultury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1020" w:firstLine="1558.9999999999998"/>
        <w:jc w:val="both"/>
        <w:rPr/>
      </w:pPr>
      <w:r w:rsidDel="00000000" w:rsidR="00000000" w:rsidRPr="00000000">
        <w:rPr>
          <w:b w:val="1"/>
          <w:rtl w:val="0"/>
        </w:rPr>
        <w:t xml:space="preserve">ul. Lompy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spacing w:line="240" w:lineRule="auto"/>
        <w:ind w:left="1020" w:firstLine="1558.9999999999998"/>
        <w:jc w:val="both"/>
        <w:rPr/>
      </w:pPr>
      <w:r w:rsidDel="00000000" w:rsidR="00000000" w:rsidRPr="00000000">
        <w:rPr>
          <w:b w:val="1"/>
          <w:rtl w:val="0"/>
        </w:rPr>
        <w:t xml:space="preserve">41-500 Chorzów;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40" w:lineRule="auto"/>
        <w:ind w:left="1020" w:firstLine="1558.999999999999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 </w:t>
      </w:r>
      <w:hyperlink r:id="rId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sekretariat@mdkchorzow.pl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ind w:left="1020" w:firstLine="1558.999999999999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(lub skrytka ZEFO)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Przy zgłoszeniu drogą mailową należy w temacie wiadomości wpisać: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Szachowa Liga  Szkół Chorzowa – nazwa szkoły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862" w:hanging="72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TERMIN I MIEJSCE ROZGRYWEK: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Młodzieżowy Dom Kultury przy ul. Lompy 13 (sala widowiskowa)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16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02.2023r. godz. 10.00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862" w:hanging="720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HARMONOGRAM TURNIEJU: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582" w:hanging="873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g. 9.30 – 9.40 – </w:t>
      </w:r>
      <w:r w:rsidDel="00000000" w:rsidR="00000000" w:rsidRPr="00000000">
        <w:rPr>
          <w:sz w:val="24"/>
          <w:szCs w:val="24"/>
          <w:rtl w:val="0"/>
        </w:rPr>
        <w:t xml:space="preserve">potwierdzenie zgłoszenia drużyny do rozgrywek</w:t>
      </w:r>
    </w:p>
    <w:p w:rsidR="00000000" w:rsidDel="00000000" w:rsidP="00000000" w:rsidRDefault="00000000" w:rsidRPr="00000000" w14:paraId="00000022">
      <w:pPr>
        <w:spacing w:line="240" w:lineRule="auto"/>
        <w:ind w:firstLine="708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g. 10.00 – </w:t>
      </w:r>
      <w:r w:rsidDel="00000000" w:rsidR="00000000" w:rsidRPr="00000000">
        <w:rPr>
          <w:sz w:val="24"/>
          <w:szCs w:val="24"/>
          <w:rtl w:val="0"/>
        </w:rPr>
        <w:t xml:space="preserve">otwarcie turnieju;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rundy I – VII</w:t>
      </w:r>
    </w:p>
    <w:p w:rsidR="00000000" w:rsidDel="00000000" w:rsidP="00000000" w:rsidRDefault="00000000" w:rsidRPr="00000000" w14:paraId="00000023">
      <w:pPr>
        <w:spacing w:after="240" w:line="240" w:lineRule="auto"/>
        <w:ind w:left="1582" w:hanging="873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ok. g. 13.15 / 13.30 – </w:t>
      </w:r>
      <w:r w:rsidDel="00000000" w:rsidR="00000000" w:rsidRPr="00000000">
        <w:rPr>
          <w:sz w:val="24"/>
          <w:szCs w:val="24"/>
          <w:rtl w:val="0"/>
        </w:rPr>
        <w:t xml:space="preserve">planowane zakończenie rozgrywek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862" w:hanging="72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NAGRODY: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08" w:firstLine="0"/>
        <w:jc w:val="both"/>
        <w:rPr/>
      </w:pPr>
      <w:r w:rsidDel="00000000" w:rsidR="00000000" w:rsidRPr="00000000">
        <w:rPr>
          <w:rtl w:val="0"/>
        </w:rPr>
        <w:t xml:space="preserve">W każdej grupie szkół, bez względu na liczbę drużyn, zwycięski zespół  otrzymuje: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020" w:hanging="30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Puchar Prezydenta Miasta Chorzowa, dyplom oraz drobne upominki dla każdego z trzech  zawodników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Za zajęcie II – III miejsca drużyny otrzymują dyplomy uznania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240"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Zdobywcy pierwszych miejsc na wszystkich trzech szachownicach otrzymują dyplomy oraz nagrody indywidualne.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862" w:hanging="72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UWAGI KOŃCOWE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Za punktualne przybycie drużyny na zawody oraz zachowanie zawodników odpowiadają opiekunowie szkolnych drużyn.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1020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Prawo interpretacji regulaminu w kwestiach w nim nie ujętych leży w kompetencji organizatorów i sędziego zawodów.</w:t>
      </w:r>
    </w:p>
    <w:p w:rsidR="00000000" w:rsidDel="00000000" w:rsidP="00000000" w:rsidRDefault="00000000" w:rsidRPr="00000000" w14:paraId="0000002C">
      <w:pPr>
        <w:spacing w:line="240" w:lineRule="auto"/>
        <w:ind w:left="10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862" w:hanging="72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KLAUZULA INFORMACYJNA: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709" w:firstLine="0"/>
        <w:jc w:val="both"/>
        <w:rPr/>
      </w:pPr>
      <w:r w:rsidDel="00000000" w:rsidR="00000000" w:rsidRPr="00000000">
        <w:rPr>
          <w:rtl w:val="0"/>
        </w:rPr>
        <w:t xml:space="preserve">1. Zgłoszenie udziału w zawodach jest równoznaczne z akceptacją regulaminu, wyrażeniem zgody na przetwarzanie danych osobowych do celów organizacyjnych Młodzieżowego Domu Kultury oraz na publikację wizerunku (zdjęć i nagrań wykonanych podczas imprezy) w materiałach promocyjnych, prasie lokalnej, na stronie internetowej MDK, na profilu społecznościowym Facebook oraz na stronach internetowych instytucji współpracujących, do celów edukacyjnych                               i popularyzatorskich.</w:t>
      </w:r>
    </w:p>
    <w:p w:rsidR="00000000" w:rsidDel="00000000" w:rsidP="00000000" w:rsidRDefault="00000000" w:rsidRPr="00000000" w14:paraId="0000002F">
      <w:pPr>
        <w:spacing w:line="240" w:lineRule="auto"/>
        <w:ind w:left="851" w:hanging="142.00000000000003"/>
        <w:jc w:val="both"/>
        <w:rPr/>
      </w:pPr>
      <w:r w:rsidDel="00000000" w:rsidR="00000000" w:rsidRPr="00000000">
        <w:rPr>
          <w:rtl w:val="0"/>
        </w:rPr>
        <w:t xml:space="preserve">2. Zgodnie z art. 13 ust. 1 i 2 ogólnego rozporządzenia o ochronie danych osobowych z dnia 27 kwietnia 2016 r. informuję Panią/Pana, że: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administratorem danych osobowych uczestników konkursu jest Młodzieżowy Dom Kultury w Chorzowie ul. Lompy 13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inspektorem ochrony danych jest  Zdzisław Korzuch i można skontaktować się                     znim przez e-mail </w:t>
      </w:r>
      <w:hyperlink r:id="rId7">
        <w:r w:rsidDel="00000000" w:rsidR="00000000" w:rsidRPr="00000000">
          <w:rPr>
            <w:color w:val="954f72"/>
            <w:rtl w:val="0"/>
          </w:rPr>
          <w:t xml:space="preserve">biuro@bitprotect.pl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celem przetwarzania podanych danych jest możliwość realizacji zadań wynikających                   z ustawy Prawo oświatowe, ustawy o systemie oświaty oraz wydanych do nich aktów wykonawczych, a także Statutu placówki, a podstawą prawną przetwarzania jest zgoda, na podstawie art. 6 ust. 1 lit. a) RODO;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celem przetwarzania podanych danych jest prowadzenie dokumentacji fotograficznej                        z wydarzeń odbywających się w placówce oraz promocji placówki, a podstawą prawną przetwarzania jest zgoda, na podstawie art. 6 ust. 1 lit. a) RODO;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uczestnikom zawodów przysługuje prawo do cofnięcia zgody w dowolnym momencie, jednak bez uszczerbku dla przetwarzania, którego dokonano przed cofnięciem zgody;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podanie danych jest dobrowolne, jednak konsekwencją niepodania danych jest brak możliwości udziału w zawodach;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podane dane będą przechowywane przez okres 5 lat od dnia zakończenia zawodów; dokumentacja fotograficzna i dane umieszczane na stronie internetowej i portalu społecznościowym Facebook będą przechowywane przez okres prowadzenia strony internetowej, profilu społecznościowym Facebook administratora danych;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dane nie będą udostępniane podmiotom innym niż uprawnione na mocy przepisów prawa;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uczestnikom zawodów przysługuje prawo do żądania dostępu do danych oraz do ich sprostowania;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line="240" w:lineRule="auto"/>
        <w:ind w:left="567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uczestnicy zawodów mogą wnieść skargę do organu nadzorczego, jeśli uważają,                                że przetwarzanie podanych danych narusza ich prawa lub RODO.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KARTA ZGŁOSZENIA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SZACHOWA LIGA SZKÓŁ CHORZOWA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PUCHAR PREZYDENTA MIASTA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(PROSIMY WYPEŁNIAĆ DRUKOWANYMI LITERAMI)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Zgłoszenie drużyny </w:t>
      </w:r>
      <w:r w:rsidDel="00000000" w:rsidR="00000000" w:rsidRPr="00000000">
        <w:rPr>
          <w:b w:val="1"/>
          <w:sz w:val="24"/>
          <w:szCs w:val="24"/>
          <w:rtl w:val="0"/>
        </w:rPr>
        <w:t xml:space="preserve">(WAŻNE</w:t>
      </w:r>
      <w:r w:rsidDel="00000000" w:rsidR="00000000" w:rsidRPr="00000000">
        <w:rPr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skład drużyny 3-osobowy                                     bez zawodników  rezerwowych)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Nazwa szkoły </w:t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6"/>
        <w:gridCol w:w="4590"/>
        <w:gridCol w:w="1701"/>
        <w:tblGridChange w:id="0">
          <w:tblGrid>
            <w:gridCol w:w="1756"/>
            <w:gridCol w:w="4590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Szachownica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Imię i nazwisko ucznia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Zgłaszam drużynę do rozgrywek szachowych, stwierdzając jednocześnie, </w:t>
        <w:br w:type="textWrapping"/>
        <w:t xml:space="preserve">iż rodzice/opiekunowie prawni w/w uczniów zapoznali się z regulaminem oraz                                                      wyrażają zgodę na udział ich dzieci w zawodach szachowych.</w:t>
      </w:r>
    </w:p>
    <w:p w:rsidR="00000000" w:rsidDel="00000000" w:rsidP="00000000" w:rsidRDefault="00000000" w:rsidRPr="00000000" w14:paraId="0000005C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Opiekun </w:t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6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</w:t>
        <w:tab/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(pieczęć szkoły)</w:t>
        <w:tab/>
        <w:tab/>
        <w:tab/>
        <w:tab/>
        <w:t xml:space="preserve">                                         (pieczęć i podpis dyrektora szkoły)</w:t>
      </w:r>
    </w:p>
    <w:p w:rsidR="00000000" w:rsidDel="00000000" w:rsidP="00000000" w:rsidRDefault="00000000" w:rsidRPr="00000000" w14:paraId="00000067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Chorzów, dnia ……………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862" w:hanging="72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020" w:hanging="30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−"/>
      <w:lvlJc w:val="left"/>
      <w:pPr>
        <w:ind w:left="1980" w:hanging="36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kretariat@mdkchorzow.pl" TargetMode="External"/><Relationship Id="rId7" Type="http://schemas.openxmlformats.org/officeDocument/2006/relationships/hyperlink" Target="mailto:biuro@bitprotect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